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6"/>
        <w:tblW w:w="10275" w:type="dxa"/>
        <w:tblLayout w:type="fixed"/>
        <w:tblLook w:val="00A0"/>
      </w:tblPr>
      <w:tblGrid>
        <w:gridCol w:w="4211"/>
        <w:gridCol w:w="2190"/>
        <w:gridCol w:w="3874"/>
      </w:tblGrid>
      <w:tr w:rsidR="004B4E96" w:rsidTr="004B4E96">
        <w:trPr>
          <w:trHeight w:val="1846"/>
        </w:trPr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4E96" w:rsidRDefault="004B4E96">
            <w:pPr>
              <w:pStyle w:val="1"/>
              <w:jc w:val="center"/>
              <w:rPr>
                <w:rFonts w:eastAsiaTheme="minorEastAsia"/>
                <w:b/>
                <w:sz w:val="20"/>
                <w:szCs w:val="22"/>
              </w:rPr>
            </w:pPr>
            <w:r>
              <w:rPr>
                <w:rFonts w:eastAsiaTheme="minorEastAsia"/>
                <w:b/>
                <w:sz w:val="20"/>
                <w:szCs w:val="22"/>
              </w:rPr>
              <w:t>РЕШЕНИЕ</w:t>
            </w:r>
          </w:p>
          <w:p w:rsidR="004B4E96" w:rsidRDefault="004B4E96">
            <w:pPr>
              <w:pStyle w:val="1"/>
              <w:jc w:val="center"/>
              <w:rPr>
                <w:rFonts w:eastAsiaTheme="minorEastAsia"/>
                <w:b/>
                <w:sz w:val="20"/>
                <w:szCs w:val="22"/>
              </w:rPr>
            </w:pPr>
            <w:r>
              <w:rPr>
                <w:rFonts w:eastAsiaTheme="minorEastAsia"/>
                <w:b/>
                <w:sz w:val="20"/>
                <w:szCs w:val="22"/>
              </w:rPr>
              <w:t>СОБРАНИЯ ДЕПУТАТОВ</w:t>
            </w:r>
          </w:p>
          <w:p w:rsidR="004B4E96" w:rsidRDefault="004B4E96">
            <w:pPr>
              <w:pStyle w:val="1"/>
              <w:jc w:val="center"/>
              <w:rPr>
                <w:rFonts w:eastAsiaTheme="minorEastAsia"/>
                <w:b/>
                <w:sz w:val="20"/>
                <w:szCs w:val="22"/>
              </w:rPr>
            </w:pPr>
            <w:r>
              <w:rPr>
                <w:rFonts w:eastAsiaTheme="minorEastAsia"/>
                <w:b/>
                <w:sz w:val="20"/>
                <w:szCs w:val="22"/>
              </w:rPr>
              <w:t>КОРОБКИНСК   СЕЛЬСКОГО МУНИЦИПАЛЬНОГО ОБРАЗОВАНИЯ</w:t>
            </w:r>
          </w:p>
          <w:p w:rsidR="004B4E96" w:rsidRDefault="004B4E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РЕСПУБЛИКИ КАЛМЫКИЯ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4E96" w:rsidRDefault="004B4E96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786765" cy="669925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E96" w:rsidRDefault="004B4E96">
            <w:pPr>
              <w:pStyle w:val="1"/>
              <w:rPr>
                <w:rFonts w:eastAsiaTheme="minorEastAsia"/>
                <w:b/>
                <w:bCs/>
                <w:sz w:val="20"/>
                <w:szCs w:val="22"/>
              </w:rPr>
            </w:pPr>
            <w:r>
              <w:rPr>
                <w:rFonts w:eastAsiaTheme="minorEastAsia"/>
                <w:b/>
                <w:sz w:val="20"/>
                <w:szCs w:val="22"/>
              </w:rPr>
              <w:t xml:space="preserve">     </w:t>
            </w:r>
          </w:p>
          <w:p w:rsidR="004B4E96" w:rsidRDefault="004B4E96">
            <w:pPr>
              <w:pStyle w:val="1"/>
              <w:rPr>
                <w:rFonts w:eastAsiaTheme="minorEastAsia"/>
                <w:b/>
                <w:sz w:val="20"/>
                <w:szCs w:val="22"/>
              </w:rPr>
            </w:pPr>
          </w:p>
          <w:p w:rsidR="004B4E96" w:rsidRDefault="004B4E96">
            <w:pPr>
              <w:pStyle w:val="1"/>
              <w:ind w:firstLine="288"/>
              <w:jc w:val="center"/>
              <w:rPr>
                <w:rFonts w:eastAsiaTheme="minorEastAsia"/>
                <w:b/>
                <w:sz w:val="20"/>
                <w:szCs w:val="22"/>
              </w:rPr>
            </w:pPr>
            <w:r>
              <w:rPr>
                <w:rFonts w:eastAsiaTheme="minorEastAsia"/>
                <w:b/>
                <w:sz w:val="20"/>
                <w:szCs w:val="22"/>
              </w:rPr>
              <w:t>ХАЛЬМГ ТАН</w:t>
            </w:r>
            <w:proofErr w:type="gramStart"/>
            <w:r>
              <w:rPr>
                <w:rFonts w:eastAsiaTheme="minorEastAsia"/>
                <w:b/>
                <w:sz w:val="20"/>
                <w:szCs w:val="22"/>
                <w:lang w:val="en-US"/>
              </w:rPr>
              <w:t>h</w:t>
            </w:r>
            <w:proofErr w:type="gramEnd"/>
            <w:r>
              <w:rPr>
                <w:rFonts w:eastAsiaTheme="minorEastAsia"/>
                <w:b/>
                <w:sz w:val="20"/>
                <w:szCs w:val="22"/>
              </w:rPr>
              <w:t>ЧИН</w:t>
            </w:r>
          </w:p>
          <w:p w:rsidR="004B4E96" w:rsidRDefault="004B4E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КОРОБКИНСК  СЕЛАНЭ</w:t>
            </w:r>
          </w:p>
          <w:p w:rsidR="004B4E96" w:rsidRDefault="004B4E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МУНИЦИПАЛЬН БУРДЭЦИН</w:t>
            </w:r>
          </w:p>
          <w:p w:rsidR="004B4E96" w:rsidRDefault="004B4E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ДЕПУТАТНРИН ХУРГ</w:t>
            </w:r>
          </w:p>
          <w:p w:rsidR="004B4E96" w:rsidRDefault="004B4E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4B4E96" w:rsidRDefault="004B4E96" w:rsidP="004B4E96">
      <w:r>
        <w:t xml:space="preserve">                                     </w:t>
      </w:r>
      <w:r>
        <w:tab/>
      </w:r>
      <w:r>
        <w:tab/>
      </w:r>
      <w:r>
        <w:tab/>
      </w:r>
      <w:r>
        <w:tab/>
      </w:r>
    </w:p>
    <w:p w:rsidR="004B4E96" w:rsidRDefault="004B4E96" w:rsidP="004B4E9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740FF0">
        <w:rPr>
          <w:b/>
          <w:sz w:val="26"/>
          <w:szCs w:val="26"/>
        </w:rPr>
        <w:t>20 о</w:t>
      </w:r>
      <w:r>
        <w:rPr>
          <w:b/>
          <w:sz w:val="26"/>
          <w:szCs w:val="26"/>
        </w:rPr>
        <w:t>ктября  2023</w:t>
      </w:r>
      <w:r w:rsidR="00740FF0">
        <w:rPr>
          <w:b/>
          <w:sz w:val="26"/>
          <w:szCs w:val="26"/>
        </w:rPr>
        <w:t xml:space="preserve">  г.                      </w:t>
      </w:r>
      <w:r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ab/>
      </w:r>
      <w:r w:rsidR="00316497">
        <w:rPr>
          <w:b/>
          <w:sz w:val="26"/>
          <w:szCs w:val="26"/>
        </w:rPr>
        <w:t>47</w:t>
      </w:r>
      <w:r>
        <w:rPr>
          <w:b/>
          <w:sz w:val="26"/>
          <w:szCs w:val="26"/>
        </w:rPr>
        <w:t xml:space="preserve">   </w:t>
      </w:r>
      <w:r w:rsidR="00316497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п. </w:t>
      </w:r>
      <w:proofErr w:type="spellStart"/>
      <w:r>
        <w:rPr>
          <w:b/>
          <w:sz w:val="26"/>
          <w:szCs w:val="26"/>
        </w:rPr>
        <w:t>Коробкин</w:t>
      </w:r>
      <w:proofErr w:type="spellEnd"/>
    </w:p>
    <w:p w:rsidR="004B4E96" w:rsidRDefault="004B4E96" w:rsidP="004B4E96">
      <w:pPr>
        <w:tabs>
          <w:tab w:val="left" w:pos="-2655"/>
          <w:tab w:val="center" w:pos="6181"/>
        </w:tabs>
        <w:rPr>
          <w:b/>
        </w:rPr>
      </w:pPr>
    </w:p>
    <w:p w:rsidR="00132D6C" w:rsidRDefault="004B4E96" w:rsidP="004B4E96">
      <w:pPr>
        <w:ind w:left="4395"/>
        <w:jc w:val="right"/>
        <w:rPr>
          <w:b/>
        </w:rPr>
      </w:pPr>
      <w:r>
        <w:rPr>
          <w:b/>
        </w:rPr>
        <w:t xml:space="preserve">« Об исполнении бюджета </w:t>
      </w:r>
      <w:proofErr w:type="spellStart"/>
      <w:r>
        <w:rPr>
          <w:b/>
        </w:rPr>
        <w:t>Коробкинского</w:t>
      </w:r>
      <w:proofErr w:type="spellEnd"/>
      <w:r>
        <w:rPr>
          <w:b/>
        </w:rPr>
        <w:t xml:space="preserve"> сельского муниципального образования Республики Калмыкия </w:t>
      </w:r>
    </w:p>
    <w:p w:rsidR="004B4E96" w:rsidRDefault="00132D6C" w:rsidP="00132D6C">
      <w:pPr>
        <w:ind w:left="4395"/>
        <w:jc w:val="center"/>
        <w:rPr>
          <w:b/>
        </w:rPr>
      </w:pPr>
      <w:r>
        <w:rPr>
          <w:b/>
        </w:rPr>
        <w:t xml:space="preserve">                                  </w:t>
      </w:r>
      <w:r w:rsidR="004B4E96">
        <w:rPr>
          <w:b/>
        </w:rPr>
        <w:t xml:space="preserve">за </w:t>
      </w:r>
      <w:r w:rsidR="00E11F90">
        <w:rPr>
          <w:b/>
        </w:rPr>
        <w:t xml:space="preserve">9 месяцев </w:t>
      </w:r>
      <w:r w:rsidR="004B4E96">
        <w:rPr>
          <w:b/>
        </w:rPr>
        <w:t xml:space="preserve"> 2023 года »</w:t>
      </w:r>
    </w:p>
    <w:p w:rsidR="00740FF0" w:rsidRDefault="00740FF0" w:rsidP="004B4E96">
      <w:pPr>
        <w:ind w:left="4395"/>
        <w:jc w:val="right"/>
        <w:rPr>
          <w:b/>
        </w:rPr>
      </w:pPr>
    </w:p>
    <w:p w:rsidR="00740FF0" w:rsidRPr="00740FF0" w:rsidRDefault="002E35CC" w:rsidP="00740FF0">
      <w:pPr>
        <w:ind w:firstLine="567"/>
        <w:jc w:val="both"/>
        <w:rPr>
          <w:b/>
        </w:rPr>
      </w:pPr>
      <w:proofErr w:type="gramStart"/>
      <w:r w:rsidRPr="00740FF0">
        <w:t>В соответствии с Бюджетным Кодексом РФ, Федеральным Законом РФ № 131-ФЗ «Об общих принципах организации местного самоуправле</w:t>
      </w:r>
      <w:r w:rsidR="00740FF0">
        <w:t>ния в РФ», руководствуясь  Уставом</w:t>
      </w:r>
      <w:r w:rsidRPr="00740FF0">
        <w:t xml:space="preserve"> </w:t>
      </w:r>
      <w:proofErr w:type="spellStart"/>
      <w:r w:rsidRPr="00740FF0">
        <w:t>Коробкинского</w:t>
      </w:r>
      <w:proofErr w:type="spellEnd"/>
      <w:r w:rsidRPr="00740FF0">
        <w:t xml:space="preserve"> сельского муниципального образования РК, </w:t>
      </w:r>
      <w:r w:rsidR="00740FF0" w:rsidRPr="00740FF0">
        <w:t xml:space="preserve">В соответствии со статьей 264.2 Бюджетного кодекса Российской Федерации, статьей 33,34  Положения о бюджетном процессе в </w:t>
      </w:r>
      <w:proofErr w:type="spellStart"/>
      <w:r w:rsidR="00740FF0" w:rsidRPr="00740FF0">
        <w:t>Коробкинском</w:t>
      </w:r>
      <w:proofErr w:type="spellEnd"/>
      <w:r w:rsidR="00740FF0" w:rsidRPr="00740FF0">
        <w:t xml:space="preserve">  муниципальном образовании Республики Калмыкия, утвержденным решением Собрания депутатов </w:t>
      </w:r>
      <w:proofErr w:type="spellStart"/>
      <w:r w:rsidR="00740FF0" w:rsidRPr="00740FF0">
        <w:t>Коробкинского</w:t>
      </w:r>
      <w:proofErr w:type="spellEnd"/>
      <w:r w:rsidR="00740FF0" w:rsidRPr="00740FF0">
        <w:t xml:space="preserve"> СМО РК № 67/4 от 11.10.2019 года, </w:t>
      </w:r>
      <w:proofErr w:type="gramEnd"/>
    </w:p>
    <w:p w:rsidR="00740FF0" w:rsidRPr="002E35CC" w:rsidRDefault="00740FF0" w:rsidP="00740FF0">
      <w:pPr>
        <w:pStyle w:val="3"/>
        <w:tabs>
          <w:tab w:val="left" w:pos="2694"/>
        </w:tabs>
        <w:ind w:firstLine="709"/>
        <w:rPr>
          <w:sz w:val="24"/>
          <w:szCs w:val="24"/>
        </w:rPr>
      </w:pPr>
    </w:p>
    <w:p w:rsidR="002E35CC" w:rsidRPr="002E35CC" w:rsidRDefault="002E35CC" w:rsidP="002E35CC">
      <w:pPr>
        <w:pStyle w:val="3"/>
        <w:tabs>
          <w:tab w:val="left" w:pos="2694"/>
        </w:tabs>
        <w:ind w:firstLine="709"/>
        <w:rPr>
          <w:sz w:val="24"/>
          <w:szCs w:val="24"/>
        </w:rPr>
      </w:pPr>
    </w:p>
    <w:p w:rsidR="009E0DB1" w:rsidRPr="002E35CC" w:rsidRDefault="009E0DB1" w:rsidP="009E0DB1">
      <w:pPr>
        <w:ind w:firstLine="709"/>
        <w:jc w:val="center"/>
        <w:rPr>
          <w:b/>
        </w:rPr>
      </w:pPr>
      <w:r w:rsidRPr="002E35CC">
        <w:t>решило</w:t>
      </w:r>
    </w:p>
    <w:p w:rsidR="009E0DB1" w:rsidRPr="002E35CC" w:rsidRDefault="009E0DB1" w:rsidP="009E0DB1">
      <w:pPr>
        <w:jc w:val="both"/>
      </w:pPr>
      <w:r w:rsidRPr="002E35CC">
        <w:t xml:space="preserve">     1. Утвердить прилагаемый отчет об исполнении бюджета </w:t>
      </w:r>
      <w:proofErr w:type="spellStart"/>
      <w:r w:rsidRPr="002E35CC">
        <w:t>Коробкинского</w:t>
      </w:r>
      <w:proofErr w:type="spellEnd"/>
      <w:r w:rsidRPr="002E35CC">
        <w:t xml:space="preserve">  сельского  муниципального  образования  Республики Калмыкия за 9 месяцев    2023 года по доходам в сумме 936,8  тыс. рублей, по расходам в сумме 919,4 тыс. рублей с превышением доходов  над расходами (</w:t>
      </w:r>
      <w:proofErr w:type="spellStart"/>
      <w:r w:rsidRPr="002E35CC">
        <w:t>профицит</w:t>
      </w:r>
      <w:proofErr w:type="spellEnd"/>
      <w:r w:rsidRPr="002E35CC">
        <w:t xml:space="preserve"> бюджета СМО) в сумме 17,5 тыс. рублей. </w:t>
      </w:r>
      <w:r w:rsidR="00C32302">
        <w:t>(Приложение№1)</w:t>
      </w:r>
    </w:p>
    <w:p w:rsidR="009E0DB1" w:rsidRPr="002E35CC" w:rsidRDefault="009E0DB1" w:rsidP="009E0DB1">
      <w:pPr>
        <w:jc w:val="both"/>
      </w:pPr>
      <w:r w:rsidRPr="002E35CC">
        <w:t xml:space="preserve">    3. Настоящее решение подлежит опубликованию (обнародованию) и размещению на официальном сайте </w:t>
      </w:r>
      <w:proofErr w:type="spellStart"/>
      <w:r w:rsidRPr="002E35CC">
        <w:t>Коробкинского</w:t>
      </w:r>
      <w:proofErr w:type="spellEnd"/>
      <w:r w:rsidRPr="002E35CC">
        <w:t xml:space="preserve">  сельского  муниципального  образования  Республики Калмыкия.</w:t>
      </w:r>
    </w:p>
    <w:p w:rsidR="004B4E96" w:rsidRDefault="004B4E96" w:rsidP="004B4E96">
      <w:pPr>
        <w:ind w:left="5529"/>
        <w:jc w:val="right"/>
      </w:pPr>
    </w:p>
    <w:p w:rsidR="004B4E96" w:rsidRDefault="004B4E96" w:rsidP="004B4E96">
      <w:pPr>
        <w:jc w:val="both"/>
      </w:pPr>
    </w:p>
    <w:p w:rsidR="004B4E96" w:rsidRDefault="004B4E96" w:rsidP="004B4E96">
      <w:pPr>
        <w:rPr>
          <w:b/>
        </w:rPr>
      </w:pPr>
    </w:p>
    <w:p w:rsidR="004B4E96" w:rsidRDefault="004B4E96" w:rsidP="004B4E96">
      <w:pPr>
        <w:rPr>
          <w:b/>
        </w:rPr>
      </w:pPr>
    </w:p>
    <w:p w:rsidR="004B4E96" w:rsidRDefault="004B4E96" w:rsidP="004B4E96">
      <w:pPr>
        <w:rPr>
          <w:b/>
        </w:rPr>
      </w:pPr>
      <w:r>
        <w:rPr>
          <w:b/>
        </w:rPr>
        <w:t xml:space="preserve">Глава </w:t>
      </w:r>
    </w:p>
    <w:p w:rsidR="004B4E96" w:rsidRDefault="004B4E96" w:rsidP="004B4E96">
      <w:pPr>
        <w:rPr>
          <w:b/>
        </w:rPr>
      </w:pPr>
      <w:proofErr w:type="spellStart"/>
      <w:r>
        <w:rPr>
          <w:b/>
        </w:rPr>
        <w:t>Коробкинского</w:t>
      </w:r>
      <w:proofErr w:type="spellEnd"/>
      <w:r>
        <w:rPr>
          <w:b/>
        </w:rPr>
        <w:t xml:space="preserve"> сельского</w:t>
      </w:r>
    </w:p>
    <w:p w:rsidR="004B4E96" w:rsidRDefault="004B4E96" w:rsidP="004B4E96">
      <w:pPr>
        <w:rPr>
          <w:b/>
        </w:rPr>
      </w:pPr>
      <w:r>
        <w:rPr>
          <w:b/>
        </w:rPr>
        <w:t>Муниципального образования</w:t>
      </w:r>
    </w:p>
    <w:p w:rsidR="00E11F90" w:rsidRDefault="004B4E96" w:rsidP="004B4E96"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</w:t>
      </w:r>
      <w:r w:rsidR="00316497">
        <w:rPr>
          <w:b/>
        </w:rPr>
        <w:t xml:space="preserve">      </w:t>
      </w:r>
      <w:r>
        <w:rPr>
          <w:b/>
        </w:rPr>
        <w:t>Литвиненко Е.Н.</w:t>
      </w:r>
      <w:r>
        <w:t xml:space="preserve">   </w:t>
      </w:r>
    </w:p>
    <w:p w:rsidR="00E11F90" w:rsidRDefault="00E11F90" w:rsidP="004B4E96"/>
    <w:p w:rsidR="004B4E96" w:rsidRPr="00316497" w:rsidRDefault="00316497" w:rsidP="004B4E96">
      <w:pPr>
        <w:rPr>
          <w:b/>
        </w:rPr>
      </w:pPr>
      <w:r w:rsidRPr="00316497">
        <w:rPr>
          <w:b/>
        </w:rPr>
        <w:t>Председатель Собрания депутатов</w:t>
      </w:r>
    </w:p>
    <w:p w:rsidR="00316497" w:rsidRPr="00316497" w:rsidRDefault="00316497" w:rsidP="004B4E96">
      <w:pPr>
        <w:rPr>
          <w:b/>
        </w:rPr>
      </w:pPr>
      <w:proofErr w:type="spellStart"/>
      <w:r w:rsidRPr="00316497">
        <w:rPr>
          <w:b/>
        </w:rPr>
        <w:t>Коробкинского</w:t>
      </w:r>
      <w:proofErr w:type="spellEnd"/>
      <w:r w:rsidRPr="00316497">
        <w:rPr>
          <w:b/>
        </w:rPr>
        <w:t xml:space="preserve"> сельского </w:t>
      </w:r>
    </w:p>
    <w:p w:rsidR="00316497" w:rsidRPr="00316497" w:rsidRDefault="00316497" w:rsidP="004B4E96">
      <w:pPr>
        <w:rPr>
          <w:b/>
        </w:rPr>
      </w:pPr>
      <w:r w:rsidRPr="00316497">
        <w:rPr>
          <w:b/>
        </w:rPr>
        <w:t xml:space="preserve">Муниципального образования </w:t>
      </w:r>
    </w:p>
    <w:p w:rsidR="00316497" w:rsidRPr="00316497" w:rsidRDefault="00316497" w:rsidP="004B4E96">
      <w:pPr>
        <w:rPr>
          <w:b/>
        </w:rPr>
      </w:pPr>
      <w:r w:rsidRPr="00316497">
        <w:rPr>
          <w:b/>
        </w:rPr>
        <w:t xml:space="preserve">Республики Калмыкия                                                          </w:t>
      </w:r>
      <w:proofErr w:type="spellStart"/>
      <w:r w:rsidRPr="00316497">
        <w:rPr>
          <w:b/>
        </w:rPr>
        <w:t>Тарабановская</w:t>
      </w:r>
      <w:proofErr w:type="spellEnd"/>
      <w:r w:rsidRPr="00316497">
        <w:rPr>
          <w:b/>
        </w:rPr>
        <w:t xml:space="preserve"> З.А.</w:t>
      </w:r>
    </w:p>
    <w:p w:rsidR="002E35CC" w:rsidRPr="00316497" w:rsidRDefault="004B4E96" w:rsidP="00316497">
      <w:pPr>
        <w:tabs>
          <w:tab w:val="left" w:pos="-2655"/>
        </w:tabs>
        <w:ind w:left="142"/>
        <w:rPr>
          <w:b/>
        </w:rPr>
      </w:pPr>
      <w:r w:rsidRPr="0031649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497" w:rsidRPr="00316497">
        <w:rPr>
          <w:b/>
        </w:rPr>
        <w:t xml:space="preserve">                              </w:t>
      </w:r>
    </w:p>
    <w:p w:rsidR="002E35CC" w:rsidRPr="00316497" w:rsidRDefault="002E35CC" w:rsidP="00E11F90">
      <w:pPr>
        <w:ind w:firstLine="720"/>
        <w:jc w:val="both"/>
        <w:rPr>
          <w:b/>
        </w:rPr>
      </w:pPr>
    </w:p>
    <w:p w:rsidR="002E35CC" w:rsidRPr="00316497" w:rsidRDefault="002E35CC" w:rsidP="00E11F90">
      <w:pPr>
        <w:ind w:firstLine="720"/>
        <w:jc w:val="both"/>
        <w:rPr>
          <w:b/>
        </w:rPr>
      </w:pPr>
    </w:p>
    <w:p w:rsidR="002E35CC" w:rsidRDefault="002E35CC" w:rsidP="00E11F90">
      <w:pPr>
        <w:ind w:firstLine="720"/>
        <w:jc w:val="both"/>
      </w:pPr>
    </w:p>
    <w:p w:rsidR="002E35CC" w:rsidRDefault="002E35CC" w:rsidP="00E11F90">
      <w:pPr>
        <w:ind w:firstLine="720"/>
        <w:jc w:val="both"/>
      </w:pPr>
    </w:p>
    <w:p w:rsidR="002E35CC" w:rsidRDefault="002E35CC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tbl>
      <w:tblPr>
        <w:tblW w:w="9833" w:type="dxa"/>
        <w:tblInd w:w="93" w:type="dxa"/>
        <w:tblLook w:val="04A0"/>
      </w:tblPr>
      <w:tblGrid>
        <w:gridCol w:w="4766"/>
        <w:gridCol w:w="2337"/>
        <w:gridCol w:w="2730"/>
      </w:tblGrid>
      <w:tr w:rsidR="002B27A3" w:rsidRPr="007E7726" w:rsidTr="00316497">
        <w:trPr>
          <w:trHeight w:val="23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3" w:rsidRPr="007E7726" w:rsidRDefault="002B27A3" w:rsidP="004566F5">
            <w:pPr>
              <w:rPr>
                <w:rFonts w:ascii="Calibri" w:hAnsi="Calibri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3" w:rsidRPr="00783542" w:rsidRDefault="002B27A3" w:rsidP="007835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3" w:rsidRPr="00783542" w:rsidRDefault="002B27A3" w:rsidP="00783542">
            <w:pPr>
              <w:jc w:val="both"/>
              <w:rPr>
                <w:sz w:val="20"/>
                <w:szCs w:val="20"/>
              </w:rPr>
            </w:pPr>
            <w:proofErr w:type="gramStart"/>
            <w:r w:rsidRPr="00783542">
              <w:rPr>
                <w:sz w:val="20"/>
                <w:szCs w:val="20"/>
              </w:rPr>
              <w:t>Утвержден</w:t>
            </w:r>
            <w:proofErr w:type="gramEnd"/>
            <w:r w:rsidRPr="00783542">
              <w:rPr>
                <w:sz w:val="20"/>
                <w:szCs w:val="20"/>
              </w:rPr>
              <w:t xml:space="preserve"> решением </w:t>
            </w:r>
            <w:proofErr w:type="spellStart"/>
            <w:r w:rsidRPr="00783542">
              <w:rPr>
                <w:sz w:val="20"/>
                <w:szCs w:val="20"/>
              </w:rPr>
              <w:t>Коробкинского</w:t>
            </w:r>
            <w:proofErr w:type="spellEnd"/>
            <w:r w:rsidR="00783542">
              <w:rPr>
                <w:sz w:val="20"/>
                <w:szCs w:val="20"/>
              </w:rPr>
              <w:t xml:space="preserve"> </w:t>
            </w:r>
            <w:r w:rsidRPr="00783542">
              <w:rPr>
                <w:sz w:val="20"/>
                <w:szCs w:val="20"/>
              </w:rPr>
              <w:t xml:space="preserve">СМО РК </w:t>
            </w:r>
          </w:p>
        </w:tc>
      </w:tr>
      <w:tr w:rsidR="002B27A3" w:rsidRPr="007E7726" w:rsidTr="00316497">
        <w:trPr>
          <w:trHeight w:val="23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3" w:rsidRPr="007E7726" w:rsidRDefault="002B27A3" w:rsidP="004566F5">
            <w:pPr>
              <w:rPr>
                <w:rFonts w:ascii="Calibri" w:hAnsi="Calibri"/>
              </w:rPr>
            </w:pPr>
          </w:p>
        </w:tc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3" w:rsidRPr="00783542" w:rsidRDefault="002B27A3" w:rsidP="00316497">
            <w:pPr>
              <w:jc w:val="both"/>
              <w:rPr>
                <w:sz w:val="20"/>
                <w:szCs w:val="20"/>
              </w:rPr>
            </w:pPr>
            <w:r w:rsidRPr="00783542">
              <w:rPr>
                <w:sz w:val="20"/>
                <w:szCs w:val="20"/>
              </w:rPr>
              <w:t xml:space="preserve">    </w:t>
            </w:r>
            <w:r w:rsidR="00783542">
              <w:rPr>
                <w:sz w:val="20"/>
                <w:szCs w:val="20"/>
              </w:rPr>
              <w:t xml:space="preserve">                                             </w:t>
            </w:r>
            <w:r w:rsidR="00316497">
              <w:rPr>
                <w:sz w:val="20"/>
                <w:szCs w:val="20"/>
              </w:rPr>
              <w:t>№ 47   от    20</w:t>
            </w:r>
            <w:r w:rsidRPr="00783542">
              <w:rPr>
                <w:sz w:val="20"/>
                <w:szCs w:val="20"/>
              </w:rPr>
              <w:t>.10. 2023 г.</w:t>
            </w:r>
          </w:p>
        </w:tc>
      </w:tr>
      <w:tr w:rsidR="002B27A3" w:rsidRPr="007E7726" w:rsidTr="00316497">
        <w:trPr>
          <w:trHeight w:val="23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3" w:rsidRPr="007E7726" w:rsidRDefault="002B27A3" w:rsidP="004566F5">
            <w:pPr>
              <w:rPr>
                <w:rFonts w:ascii="Calibri" w:hAnsi="Calibri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3" w:rsidRPr="007E7726" w:rsidRDefault="002B27A3" w:rsidP="004566F5">
            <w:pPr>
              <w:rPr>
                <w:rFonts w:ascii="Calibri" w:hAnsi="Calibri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3" w:rsidRPr="007E7726" w:rsidRDefault="002B27A3" w:rsidP="004566F5">
            <w:pPr>
              <w:rPr>
                <w:rFonts w:ascii="Calibri" w:hAnsi="Calibri"/>
              </w:rPr>
            </w:pPr>
          </w:p>
        </w:tc>
      </w:tr>
      <w:tr w:rsidR="002B27A3" w:rsidRPr="007E7726" w:rsidTr="00316497">
        <w:trPr>
          <w:trHeight w:val="230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3" w:rsidRPr="007E7726" w:rsidRDefault="002B27A3" w:rsidP="002B27A3">
            <w:pPr>
              <w:jc w:val="center"/>
            </w:pPr>
            <w:r w:rsidRPr="007E7726">
              <w:rPr>
                <w:sz w:val="22"/>
                <w:szCs w:val="22"/>
              </w:rPr>
              <w:t xml:space="preserve">ОТЧЕТ ОБ ИСПОЛНЕНИИ БЮДЖЕТА </w:t>
            </w:r>
            <w:r>
              <w:rPr>
                <w:sz w:val="22"/>
                <w:szCs w:val="22"/>
              </w:rPr>
              <w:t>КОРОБКИНСКОГО С</w:t>
            </w:r>
            <w:r w:rsidRPr="007E7726">
              <w:rPr>
                <w:sz w:val="22"/>
                <w:szCs w:val="22"/>
              </w:rPr>
              <w:t>МО РК</w:t>
            </w:r>
          </w:p>
        </w:tc>
      </w:tr>
      <w:tr w:rsidR="002B27A3" w:rsidRPr="007E7726" w:rsidTr="00316497">
        <w:trPr>
          <w:trHeight w:val="253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3" w:rsidRPr="007E7726" w:rsidRDefault="002B27A3" w:rsidP="004566F5">
            <w:pPr>
              <w:jc w:val="center"/>
            </w:pPr>
            <w:r w:rsidRPr="007E7726">
              <w:rPr>
                <w:sz w:val="22"/>
                <w:szCs w:val="22"/>
              </w:rPr>
              <w:t>за 9 месяцев   2023  года</w:t>
            </w:r>
          </w:p>
        </w:tc>
      </w:tr>
      <w:tr w:rsidR="002B27A3" w:rsidRPr="007E7726" w:rsidTr="00316497">
        <w:trPr>
          <w:trHeight w:val="380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A3" w:rsidRPr="007E7726" w:rsidRDefault="002B27A3" w:rsidP="004566F5">
            <w:pPr>
              <w:jc w:val="center"/>
            </w:pPr>
            <w:r w:rsidRPr="007E7726">
              <w:rPr>
                <w:sz w:val="22"/>
                <w:szCs w:val="22"/>
              </w:rPr>
              <w:t>1. Доходы бюджета</w:t>
            </w:r>
          </w:p>
        </w:tc>
      </w:tr>
    </w:tbl>
    <w:p w:rsidR="002B27A3" w:rsidRDefault="002B27A3" w:rsidP="00E11F90">
      <w:pPr>
        <w:ind w:firstLine="720"/>
        <w:jc w:val="both"/>
      </w:pPr>
    </w:p>
    <w:tbl>
      <w:tblPr>
        <w:tblW w:w="9796" w:type="dxa"/>
        <w:tblInd w:w="93" w:type="dxa"/>
        <w:tblLook w:val="04A0"/>
      </w:tblPr>
      <w:tblGrid>
        <w:gridCol w:w="3984"/>
        <w:gridCol w:w="2832"/>
        <w:gridCol w:w="1750"/>
        <w:gridCol w:w="1230"/>
      </w:tblGrid>
      <w:tr w:rsidR="004241BB" w:rsidRPr="004241BB" w:rsidTr="004241BB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Код дохода бюджетной классификации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Исполнено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Доходы бюджета - ВСЕГО: </w:t>
            </w:r>
            <w:r w:rsidRPr="004241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1 570 796,80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936 827,46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564 400,00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264 477,59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65 200,00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94 081,08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65 200,00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94 081,08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62 200,00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91 284,47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proofErr w:type="gramStart"/>
            <w:r w:rsidRPr="004241B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62 200,00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91 284,57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182 10102010013000110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-0,10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2 793,71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4241BB">
              <w:rPr>
                <w:sz w:val="20"/>
                <w:szCs w:val="20"/>
              </w:rPr>
              <w:lastRenderedPageBreak/>
              <w:t>кодекса Российской Федерации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lastRenderedPageBreak/>
              <w:t>182 10102030010000110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proofErr w:type="gramStart"/>
            <w:r w:rsidRPr="004241BB">
              <w:rPr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2 793,71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000 10102130010000110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2,90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</w:t>
            </w:r>
            <w:proofErr w:type="gramStart"/>
            <w:r w:rsidRPr="004241BB">
              <w:rPr>
                <w:sz w:val="20"/>
                <w:szCs w:val="20"/>
              </w:rPr>
              <w:t>в(</w:t>
            </w:r>
            <w:proofErr w:type="gramEnd"/>
            <w:r w:rsidRPr="004241BB">
              <w:rPr>
                <w:sz w:val="20"/>
                <w:szCs w:val="20"/>
              </w:rPr>
              <w:t>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182 10102130011000110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2,90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107 588,28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107 588,28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107 588,28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proofErr w:type="gramStart"/>
            <w:r w:rsidRPr="004241BB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107 588,28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409 200,00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60 834,01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4 248,72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4 248,72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proofErr w:type="gramStart"/>
            <w:r w:rsidRPr="004241B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4 248,72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387 200,00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56 585,29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-2 360,00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-2 360,00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proofErr w:type="gramStart"/>
            <w:r w:rsidRPr="004241B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-2 360,00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372 200,00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58 945,29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</w:t>
            </w:r>
            <w:r w:rsidRPr="004241BB">
              <w:rPr>
                <w:sz w:val="20"/>
                <w:szCs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lastRenderedPageBreak/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372 200,00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58 945,29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proofErr w:type="gramStart"/>
            <w:r w:rsidRPr="004241BB">
              <w:rPr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372 200,00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58 945,29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000 11600000000000000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1 974,22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000 11602000020000140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1 974,22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636 11602020020000140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1 974,22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1 006 396,80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672 349,87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1 006 396,80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672 349,87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474 100,00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434 500,00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474 100,00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434 500,00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874 20215001100000150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474 100,00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434 500,00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124 660,00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93 495,00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124 660,00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93 495,00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124 660,00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93 495,00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000 20240000000000150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407 636,80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144 354,87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4241BB">
              <w:rPr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lastRenderedPageBreak/>
              <w:t>000 20240014000000150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36 718,07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874 20240014100000150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36 718,07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000 20249999000000150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107 636,80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107 636,80</w:t>
            </w:r>
          </w:p>
        </w:tc>
      </w:tr>
      <w:tr w:rsidR="004241BB" w:rsidRPr="004241BB" w:rsidTr="004241B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874 20249999100000150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107 636,80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107 636,80</w:t>
            </w:r>
          </w:p>
        </w:tc>
      </w:tr>
    </w:tbl>
    <w:p w:rsidR="002B27A3" w:rsidRPr="004241BB" w:rsidRDefault="002B27A3" w:rsidP="004241BB">
      <w:pPr>
        <w:ind w:firstLine="720"/>
        <w:rPr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3134"/>
        <w:gridCol w:w="2977"/>
        <w:gridCol w:w="1913"/>
        <w:gridCol w:w="1772"/>
      </w:tblGrid>
      <w:tr w:rsidR="004241BB" w:rsidRPr="00E35C6F" w:rsidTr="004241BB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BB" w:rsidRPr="00E35C6F" w:rsidRDefault="004241BB" w:rsidP="004566F5">
            <w:pPr>
              <w:jc w:val="center"/>
            </w:pPr>
            <w:r w:rsidRPr="00E35C6F">
              <w:rPr>
                <w:sz w:val="22"/>
                <w:szCs w:val="22"/>
              </w:rPr>
              <w:t>2. Расходы бюджета</w:t>
            </w:r>
          </w:p>
        </w:tc>
      </w:tr>
      <w:tr w:rsidR="004241BB" w:rsidRPr="00E35C6F" w:rsidTr="004241B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BB" w:rsidRPr="00E35C6F" w:rsidRDefault="004241BB" w:rsidP="004566F5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BB" w:rsidRPr="00E35C6F" w:rsidRDefault="004241BB" w:rsidP="004566F5">
            <w:pPr>
              <w:rPr>
                <w:rFonts w:ascii="Calibri" w:hAnsi="Calibri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BB" w:rsidRPr="00E35C6F" w:rsidRDefault="004241BB" w:rsidP="004566F5">
            <w:pPr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BB" w:rsidRPr="00E35C6F" w:rsidRDefault="004241BB" w:rsidP="004566F5">
            <w:pPr>
              <w:rPr>
                <w:rFonts w:ascii="Calibri" w:hAnsi="Calibri"/>
              </w:rPr>
            </w:pP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566F5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Наименование </w:t>
            </w:r>
            <w:r w:rsidRPr="004241BB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566F5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566F5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566F5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Исполнено</w:t>
            </w:r>
          </w:p>
        </w:tc>
      </w:tr>
      <w:tr w:rsidR="004241BB" w:rsidRPr="004241BB" w:rsidTr="004241BB">
        <w:trPr>
          <w:trHeight w:val="5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BB" w:rsidRPr="004241BB" w:rsidRDefault="004241BB" w:rsidP="004566F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BB" w:rsidRPr="004241BB" w:rsidRDefault="004241BB" w:rsidP="004566F5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BB" w:rsidRPr="004241BB" w:rsidRDefault="004241BB" w:rsidP="004566F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BB" w:rsidRPr="004241BB" w:rsidRDefault="004241BB" w:rsidP="004566F5">
            <w:pPr>
              <w:rPr>
                <w:sz w:val="20"/>
                <w:szCs w:val="20"/>
              </w:rPr>
            </w:pP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566F5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566F5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566F5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566F5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Расходы бюджета - ВСЕГО </w:t>
            </w:r>
            <w:r w:rsidRPr="004241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X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1 599 196,80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919 359,32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000 0100 0000000000 000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772 836,80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657 558,32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000 0102 7810100120 000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407 836,80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337 172,22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000 0102 7810100120 100 000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407 836,80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337 172,22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000 0102 7810100120 120 000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407 836,80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337 172,22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000 0102 7810100120 121 000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350 436,80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280 665,00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000 0102 7810100120 121 200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350 436,80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280 665,00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000 0102 7810100120 121 210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350 436,80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280 665,00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874 0102 7810100120 121 211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350 436,80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280 665,00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000 0102 7810100120 129 000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57 400,00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56 507,22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000 0102 7810100120 129 200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57 400,00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56 507,22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000 0102 7810100120 129 210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57 400,00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56 507,22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874 0102 7810100120 129 213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57 400,00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56 507,22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r w:rsidRPr="004241BB">
              <w:rPr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lastRenderedPageBreak/>
              <w:t xml:space="preserve">000 0104 7810200120 000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365 000,00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320 386,10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000 0104 7810200120 100 000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259 700,00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223 214,13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000 0104 7810200120 120 000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259 700,00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223 214,13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000 0104 7810200120 121 000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210 700,00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190 921,57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000 0104 7810200120 121 200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210 700,00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190 921,57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000 0104 7810200120 121 210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210 700,00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190 921,57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874 0104 7810200120 121 211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210 700,00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190 921,57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000 0104 7810200120 129 000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32 292,56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000 0104 7810200120 129 200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32 292,56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000 0104 7810200120 129 210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32 292,56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874 0104 7810200120 129 213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32 292,56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000 0104 7810200120 200 000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87 600,00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82 429,85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000 0104 7810200120 240 000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87 600,00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82 429,85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000 0104 7810200120 242 000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67 200,00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66 731,85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000 0104 7810200120 242 200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67 200,00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66 731,85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000 0104 7810200120 242 220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67 200,00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66 731,85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874 0104 7810200120 242 221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51 200,00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51 131,85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874 0104 7810200120 242 226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16 000,00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15 600,00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000 0104 7810200120 244 000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16 300,00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15 698,00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000 0104 7810200120 244 200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7 800,00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7 228,00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000 0104 7810200120 244 220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7 800,00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7 228,00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874 0104 7810200120 244 225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874 0104 7810200120 244 226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7 300,00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7 228,00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000 0104 7810200120 244 300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8 470,00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000 0104 7810200120 244 340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8 470,00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874 0104 7810200120 244 343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5 170,00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874 0104 7810200120 244 346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3 300,00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3 300,00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000 0104 7810200120 247 000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4 100,00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000 0104 7810200120 247 200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4 100,00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000 0104 7810200120 247 220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4 100,00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874 0104 7810200120 247 223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4 100,00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000 0104 7810200120 800 000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17 700,00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14 742,12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000 0104 7810200120 830 000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2 000,00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000 0104 7810200120 831 000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2 000,00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000 0104 7810200120 831 200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2 000,00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000 0104 7810200120 831 290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2 000,00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874 0104 7810200120 831 291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2 000,00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000 0104 7810200120 850 000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15 700,00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12 742,12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000 0104 7810200120 851 000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000 0104 7810200120 851 200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000 0104 7810200120 851 290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874 0104 7810200120 851 291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000 0104 7810200120 852 000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7 000,00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6 250,00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000 0104 7810200120 852 200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7 000,00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6 250,00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000 0104 7810200120 852 290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7 000,00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6 250,00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874 0104 7810200120 852 291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7 000,00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6 250,00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000 0104 7810200120 853 000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6 492,12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000 0104 7810200120 853 200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6 492,12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000 0104 7810200120 853 290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6 492,12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874 0104 7810200120 853 292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6 492,12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000 0200 0000000000 000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124 660,00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93 495,00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000 0203 7810451180 000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124 660,00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93 495,00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000 0203 7810451180 100 000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111 660,00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83 745,00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000 0203 7810451180 120 000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111 660,00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83 745,00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000 0203 7810451180 121 000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85 760,00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64 320,30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000 0203 7810451180 121 200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85 760,00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64 320,30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000 0203 7810451180 121 210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85 760,00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64 320,30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874 0203 7810451180 121 211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85 760,00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64 320,30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000 0203 7810451180 129 000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25 900,00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19 424,70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000 0203 7810451180 129 200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25 900,00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19 424,70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000 0203 7810451180 129 210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25 900,00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19 424,70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874 0203 7810451180 129 213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25 900,00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19 424,70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000 0203 7810451180 200 000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13 000,00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9 750,00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000 0203 7810451180 240 000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13 000,00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9 750,00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000 0203 7810451180 244 000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13 000,00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9 750,00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000 0203 7810451180 244 300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13 000,00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9 750,00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000 0203 7810451180 244 340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13 000,00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9 750,00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874 0203 7810451180 244 346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13 000,00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9 750,00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000 0300 0000000000 000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000 0310 7890190550 000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000 0310 7890190550 200 000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000 0310 7890190550 240 000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000 0310 7890190550 244 000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000 0310 7890190550 244 200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000 0310 7890190550 244 220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874 0310 7890190550 244 226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000 0400 0000000000 000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210 000,00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000 0412 78909М6010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210 000,00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0412 78909М6010 500 000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210 000,00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0412 78909М6010 540 000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210 000,00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0412 78909М6010 540 200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210 000,00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lastRenderedPageBreak/>
              <w:t>Безвозмездные перечисления бюджетам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0412 78909М6010 540 250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210 000,00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0412 78909М6010 540 251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210 000,00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000 0500 0000000000 000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328 000,00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22 767,88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000 0502 7850215810 000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300 000,00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000 0502 7850215810 200 000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300 000,00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000 0502 7850215810 240 000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300 000,00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000 0502 7850215810 244 000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300 000,00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000 0502 7850215810 244 200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300 000,00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000 0502 7850215810 244 220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300 000,00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874 0502 7850215810 244 225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300 000,00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000 0503 7860115820 000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23 800,00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22 767,88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000 0503 7860115820 200 000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23 800,00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22 767,88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000 0503 7860115820 240 000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23 800,00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22 767,88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000 0503 7860115820 244 000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23 800,00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22 767,88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000 0503 7860115820 244 200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22 800,00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22 767,88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000 0503 7860115820 244 220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22 800,00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22 767,88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874 0503 7860115820 244 225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22 800,00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22 767,88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000 0503 7860115820 244 300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000 0503 7860115820 244 340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874 0503 7860115820 244 344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000 0503 7860115850 000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000 0503 7860115850 200 000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000 0503 7860115850 240 000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000 0503 7860115850 244 000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000 0503 7860115850 244 200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000 0503 7860115850 244 220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874 0503 7860115850 244 225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000 0800 0000000000 000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108 200,00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96 092,42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000 0801 7830105200 000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108 200,00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96 092,42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000 0801 7830105200 100 000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101 000,00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89 192,00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000 0801 7830105200 110 000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101 000,00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89 192,00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000 0801 7830105200 111 000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72 000,00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68 503,86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000 0801 7830105200 111 200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72 000,00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68 503,86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000 0801 7830105200 111 210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72 000,00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68 503,86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874 0801 7830105200 111 211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72 000,00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68 503,86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000 0801 7830105200 119 000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29 000,00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20 688,14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000 0801 7830105200 119 200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29 000,00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20 688,14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000 0801 7830105200 119 210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29 000,00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20 688,14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874 0801 7830105200 119 213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29 000,00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20 688,14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000 0801 7830105200 200 000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5 400,00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5 400,00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000 0801 7830105200 240 000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5 400,00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5 400,00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000 0801 7830105200 242 000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5 400,00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5 400,00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000 0801 7830105200 242 200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5 400,00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5 400,00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000 0801 7830105200 242 220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5 400,00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5 400,00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874 0801 7830105200 242 226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5 400,00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5 400,00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000 0801 7830105200 800 000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1 500,42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000 0801 7830105200 850 000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1 500,42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000 0801 7830105200 853 000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1 500,42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000 0801 7830105200 853 200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1 500,42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000 0801 7830105200 853 290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1 500,42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874 0801 7830105200 853 292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1 500,42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000 1000 0000000000 000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49 445,70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 xml:space="preserve">000 1003 7890990520 000 </w:t>
            </w:r>
            <w:proofErr w:type="spellStart"/>
            <w:r w:rsidRPr="004241B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49 445,70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000 1003 7890990520 300 000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49 445,70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000 1003 7890990520 320 000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49 445,70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000 1003 7890990520 321 000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49 445,70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000 1003 7890990520 321 200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49 445,70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000 1003 7890990520 321 260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49 445,70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874 1003 7890990520 321 262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49 445,70</w:t>
            </w:r>
          </w:p>
        </w:tc>
      </w:tr>
      <w:tr w:rsidR="004241BB" w:rsidRPr="004241BB" w:rsidTr="004241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Результат кассового исполнения бюджета (дефицит/</w:t>
            </w:r>
            <w:proofErr w:type="spellStart"/>
            <w:r w:rsidRPr="004241BB">
              <w:rPr>
                <w:sz w:val="20"/>
                <w:szCs w:val="20"/>
              </w:rPr>
              <w:t>профицит</w:t>
            </w:r>
            <w:proofErr w:type="spellEnd"/>
            <w:r w:rsidRPr="004241BB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X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-28 400,00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BB" w:rsidRPr="004241BB" w:rsidRDefault="004241BB" w:rsidP="004241BB">
            <w:pPr>
              <w:jc w:val="center"/>
              <w:rPr>
                <w:sz w:val="20"/>
                <w:szCs w:val="20"/>
              </w:rPr>
            </w:pPr>
            <w:r w:rsidRPr="004241BB">
              <w:rPr>
                <w:sz w:val="20"/>
                <w:szCs w:val="20"/>
              </w:rPr>
              <w:t>17 468,14</w:t>
            </w:r>
          </w:p>
        </w:tc>
      </w:tr>
    </w:tbl>
    <w:p w:rsidR="002B27A3" w:rsidRPr="004241BB" w:rsidRDefault="002B27A3" w:rsidP="004241BB">
      <w:pPr>
        <w:ind w:firstLine="720"/>
        <w:rPr>
          <w:sz w:val="20"/>
          <w:szCs w:val="20"/>
        </w:rPr>
      </w:pPr>
    </w:p>
    <w:p w:rsidR="002B27A3" w:rsidRPr="004241BB" w:rsidRDefault="002B27A3" w:rsidP="00E11F90">
      <w:pPr>
        <w:ind w:firstLine="720"/>
        <w:jc w:val="both"/>
        <w:rPr>
          <w:sz w:val="20"/>
          <w:szCs w:val="20"/>
        </w:rPr>
      </w:pPr>
    </w:p>
    <w:tbl>
      <w:tblPr>
        <w:tblW w:w="10069" w:type="dxa"/>
        <w:tblInd w:w="93" w:type="dxa"/>
        <w:tblLook w:val="04A0"/>
      </w:tblPr>
      <w:tblGrid>
        <w:gridCol w:w="3459"/>
        <w:gridCol w:w="2844"/>
        <w:gridCol w:w="1946"/>
        <w:gridCol w:w="1820"/>
      </w:tblGrid>
      <w:tr w:rsidR="00273CCD" w:rsidRPr="00476E02" w:rsidTr="00273CCD">
        <w:trPr>
          <w:trHeight w:val="282"/>
        </w:trPr>
        <w:tc>
          <w:tcPr>
            <w:tcW w:w="10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CD" w:rsidRDefault="00273CCD" w:rsidP="004566F5">
            <w:pPr>
              <w:jc w:val="center"/>
            </w:pPr>
            <w:r w:rsidRPr="00476E02">
              <w:rPr>
                <w:sz w:val="22"/>
                <w:szCs w:val="22"/>
              </w:rPr>
              <w:t xml:space="preserve">                                        </w:t>
            </w:r>
          </w:p>
          <w:p w:rsidR="00273CCD" w:rsidRPr="00476E02" w:rsidRDefault="00273CCD" w:rsidP="004566F5">
            <w:pPr>
              <w:jc w:val="center"/>
            </w:pPr>
            <w:r w:rsidRPr="00476E02">
              <w:rPr>
                <w:sz w:val="22"/>
                <w:szCs w:val="22"/>
              </w:rPr>
              <w:t xml:space="preserve">   3. Источники финансирования дефицита бюджета</w:t>
            </w:r>
          </w:p>
        </w:tc>
      </w:tr>
      <w:tr w:rsidR="00273CCD" w:rsidRPr="00476E02" w:rsidTr="00273CCD">
        <w:trPr>
          <w:trHeight w:val="282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CD" w:rsidRPr="00476E02" w:rsidRDefault="00273CCD" w:rsidP="004566F5">
            <w:pPr>
              <w:rPr>
                <w:rFonts w:ascii="Calibri" w:hAnsi="Calibri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CD" w:rsidRPr="00476E02" w:rsidRDefault="00273CCD" w:rsidP="004566F5">
            <w:pPr>
              <w:rPr>
                <w:rFonts w:ascii="Calibri" w:hAnsi="Calibri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CD" w:rsidRPr="00476E02" w:rsidRDefault="00273CCD" w:rsidP="004566F5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CD" w:rsidRPr="00476E02" w:rsidRDefault="00273CCD" w:rsidP="004566F5">
            <w:pPr>
              <w:rPr>
                <w:rFonts w:ascii="Calibri" w:hAnsi="Calibri"/>
              </w:rPr>
            </w:pPr>
          </w:p>
        </w:tc>
      </w:tr>
      <w:tr w:rsidR="00273CCD" w:rsidRPr="00476E02" w:rsidTr="00273CCD">
        <w:trPr>
          <w:trHeight w:val="276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4566F5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 xml:space="preserve">Наименование </w:t>
            </w:r>
            <w:r w:rsidRPr="00273CCD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4566F5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Код источника по бюджетной классификации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4566F5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4566F5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Исполнено</w:t>
            </w:r>
          </w:p>
        </w:tc>
      </w:tr>
      <w:tr w:rsidR="00273CCD" w:rsidRPr="00476E02" w:rsidTr="00273CCD">
        <w:trPr>
          <w:trHeight w:val="750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CD" w:rsidRPr="00273CCD" w:rsidRDefault="00273CCD" w:rsidP="004566F5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CD" w:rsidRPr="00273CCD" w:rsidRDefault="00273CCD" w:rsidP="004566F5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CD" w:rsidRPr="00273CCD" w:rsidRDefault="00273CCD" w:rsidP="004566F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CD" w:rsidRPr="00273CCD" w:rsidRDefault="00273CCD" w:rsidP="004566F5">
            <w:pPr>
              <w:rPr>
                <w:sz w:val="20"/>
                <w:szCs w:val="20"/>
              </w:rPr>
            </w:pPr>
          </w:p>
        </w:tc>
      </w:tr>
      <w:tr w:rsidR="00273CCD" w:rsidRPr="00476E02" w:rsidTr="00273CCD">
        <w:trPr>
          <w:trHeight w:val="22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4566F5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4566F5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4566F5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4566F5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4</w:t>
            </w:r>
          </w:p>
        </w:tc>
      </w:tr>
      <w:tr w:rsidR="00273CCD" w:rsidRPr="00273CCD" w:rsidTr="00273CCD">
        <w:trPr>
          <w:trHeight w:val="22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 xml:space="preserve">Источники финансирования дефицита бюджета - ВСЕГО </w:t>
            </w:r>
            <w:r w:rsidRPr="00273CC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X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28 400,00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-17 468,14</w:t>
            </w:r>
          </w:p>
        </w:tc>
      </w:tr>
      <w:tr w:rsidR="00273CCD" w:rsidRPr="00273CCD" w:rsidTr="00273CCD">
        <w:trPr>
          <w:trHeight w:val="22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источники внутреннего финансирования бюджета</w:t>
            </w:r>
            <w:proofErr w:type="gramStart"/>
            <w:r w:rsidRPr="00273CCD">
              <w:rPr>
                <w:sz w:val="20"/>
                <w:szCs w:val="20"/>
              </w:rPr>
              <w:t xml:space="preserve"> </w:t>
            </w:r>
            <w:r w:rsidRPr="00273CCD">
              <w:rPr>
                <w:sz w:val="20"/>
                <w:szCs w:val="20"/>
              </w:rPr>
              <w:br/>
              <w:t>И</w:t>
            </w:r>
            <w:proofErr w:type="gramEnd"/>
            <w:r w:rsidRPr="00273CCD">
              <w:rPr>
                <w:sz w:val="20"/>
                <w:szCs w:val="20"/>
              </w:rPr>
              <w:t>з них: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X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0,00</w:t>
            </w:r>
          </w:p>
        </w:tc>
      </w:tr>
      <w:tr w:rsidR="00273CCD" w:rsidRPr="00273CCD" w:rsidTr="00273CCD">
        <w:trPr>
          <w:trHeight w:val="22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источники внешнего финансирования бюджета</w:t>
            </w:r>
            <w:proofErr w:type="gramStart"/>
            <w:r w:rsidRPr="00273CCD">
              <w:rPr>
                <w:sz w:val="20"/>
                <w:szCs w:val="20"/>
              </w:rPr>
              <w:t xml:space="preserve"> </w:t>
            </w:r>
            <w:r w:rsidRPr="00273CCD">
              <w:rPr>
                <w:sz w:val="20"/>
                <w:szCs w:val="20"/>
              </w:rPr>
              <w:br/>
              <w:t>И</w:t>
            </w:r>
            <w:proofErr w:type="gramEnd"/>
            <w:r w:rsidRPr="00273CCD">
              <w:rPr>
                <w:sz w:val="20"/>
                <w:szCs w:val="20"/>
              </w:rPr>
              <w:t>з них: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X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0,00</w:t>
            </w:r>
          </w:p>
        </w:tc>
      </w:tr>
      <w:tr w:rsidR="00273CCD" w:rsidRPr="00273CCD" w:rsidTr="00273CCD">
        <w:trPr>
          <w:trHeight w:val="22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000 01000000000000000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28 400,00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-17 468,14</w:t>
            </w:r>
          </w:p>
        </w:tc>
      </w:tr>
      <w:tr w:rsidR="00273CCD" w:rsidRPr="00273CCD" w:rsidTr="00273CCD">
        <w:trPr>
          <w:trHeight w:val="22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000 01050000000000000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28 400,00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-17 468,14</w:t>
            </w:r>
          </w:p>
        </w:tc>
      </w:tr>
      <w:tr w:rsidR="00273CCD" w:rsidRPr="00273CCD" w:rsidTr="00273CCD">
        <w:trPr>
          <w:trHeight w:val="22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000 01050000000000500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-1 570 796,80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-936 827,46</w:t>
            </w:r>
          </w:p>
        </w:tc>
      </w:tr>
      <w:tr w:rsidR="00273CCD" w:rsidRPr="00273CCD" w:rsidTr="00273CCD">
        <w:trPr>
          <w:trHeight w:val="22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000 01050200000000500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-1 570 796,80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-936 827,46</w:t>
            </w:r>
          </w:p>
        </w:tc>
      </w:tr>
      <w:tr w:rsidR="00273CCD" w:rsidRPr="00273CCD" w:rsidTr="00273CCD">
        <w:trPr>
          <w:trHeight w:val="22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000 01050201000000510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-1 570 796,80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-936 827,46</w:t>
            </w:r>
          </w:p>
        </w:tc>
      </w:tr>
      <w:tr w:rsidR="00273CCD" w:rsidRPr="00273CCD" w:rsidTr="00273CCD">
        <w:trPr>
          <w:trHeight w:val="22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874 01050201100000510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-1 570 796,80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-936 827,46</w:t>
            </w:r>
          </w:p>
        </w:tc>
      </w:tr>
      <w:tr w:rsidR="00273CCD" w:rsidRPr="00273CCD" w:rsidTr="00273CCD">
        <w:trPr>
          <w:trHeight w:val="22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000 01050000000000600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1 599 196,80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919 359,32</w:t>
            </w:r>
          </w:p>
        </w:tc>
      </w:tr>
      <w:tr w:rsidR="00273CCD" w:rsidRPr="00273CCD" w:rsidTr="00273CCD">
        <w:trPr>
          <w:trHeight w:val="22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000 01050200000000600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1 599 196,80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919 359,32</w:t>
            </w:r>
          </w:p>
        </w:tc>
      </w:tr>
      <w:tr w:rsidR="00273CCD" w:rsidRPr="00273CCD" w:rsidTr="00273CCD">
        <w:trPr>
          <w:trHeight w:val="22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000 01050201000000610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1 599 196,80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919 359,32</w:t>
            </w:r>
          </w:p>
        </w:tc>
      </w:tr>
      <w:tr w:rsidR="00273CCD" w:rsidRPr="00273CCD" w:rsidTr="00273CCD">
        <w:trPr>
          <w:trHeight w:val="22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874 01050201100000610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1 599 196,80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CD" w:rsidRPr="00273CCD" w:rsidRDefault="00273CCD" w:rsidP="00273CCD">
            <w:pPr>
              <w:jc w:val="center"/>
              <w:rPr>
                <w:sz w:val="20"/>
                <w:szCs w:val="20"/>
              </w:rPr>
            </w:pPr>
            <w:r w:rsidRPr="00273CCD">
              <w:rPr>
                <w:sz w:val="20"/>
                <w:szCs w:val="20"/>
              </w:rPr>
              <w:t>919 359,32</w:t>
            </w:r>
          </w:p>
        </w:tc>
      </w:tr>
    </w:tbl>
    <w:p w:rsidR="002B27A3" w:rsidRPr="004241BB" w:rsidRDefault="002B27A3" w:rsidP="00E11F90">
      <w:pPr>
        <w:ind w:firstLine="720"/>
        <w:jc w:val="both"/>
        <w:rPr>
          <w:sz w:val="20"/>
          <w:szCs w:val="20"/>
        </w:rPr>
      </w:pPr>
    </w:p>
    <w:p w:rsidR="002B27A3" w:rsidRPr="004241BB" w:rsidRDefault="002B27A3" w:rsidP="00E11F90">
      <w:pPr>
        <w:ind w:firstLine="720"/>
        <w:jc w:val="both"/>
        <w:rPr>
          <w:sz w:val="20"/>
          <w:szCs w:val="20"/>
        </w:rPr>
      </w:pPr>
    </w:p>
    <w:p w:rsidR="002B27A3" w:rsidRPr="004241BB" w:rsidRDefault="002B27A3" w:rsidP="00E11F90">
      <w:pPr>
        <w:ind w:firstLine="720"/>
        <w:jc w:val="both"/>
        <w:rPr>
          <w:sz w:val="20"/>
          <w:szCs w:val="20"/>
        </w:rPr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73CCD" w:rsidRPr="009740B4" w:rsidRDefault="00273CCD" w:rsidP="00273CCD">
      <w:pPr>
        <w:jc w:val="center"/>
        <w:rPr>
          <w:b/>
        </w:rPr>
      </w:pPr>
      <w:r w:rsidRPr="009740B4">
        <w:rPr>
          <w:b/>
        </w:rPr>
        <w:t>ПОЯСНИТЕЛЬНАЯ ЗАПИСКА</w:t>
      </w:r>
    </w:p>
    <w:p w:rsidR="00273CCD" w:rsidRPr="009740B4" w:rsidRDefault="00273CCD" w:rsidP="00273CCD">
      <w:pPr>
        <w:jc w:val="center"/>
        <w:rPr>
          <w:b/>
        </w:rPr>
      </w:pPr>
      <w:r w:rsidRPr="009740B4">
        <w:rPr>
          <w:b/>
        </w:rPr>
        <w:t xml:space="preserve">к отчету об исполнении бюджета </w:t>
      </w:r>
    </w:p>
    <w:p w:rsidR="00273CCD" w:rsidRPr="009740B4" w:rsidRDefault="00273CCD" w:rsidP="00273CCD">
      <w:pPr>
        <w:jc w:val="center"/>
        <w:rPr>
          <w:b/>
        </w:rPr>
      </w:pPr>
      <w:proofErr w:type="spellStart"/>
      <w:r>
        <w:rPr>
          <w:b/>
        </w:rPr>
        <w:t>Коробкинского</w:t>
      </w:r>
      <w:proofErr w:type="spellEnd"/>
      <w:r>
        <w:rPr>
          <w:b/>
        </w:rPr>
        <w:t xml:space="preserve"> сельского</w:t>
      </w:r>
      <w:r w:rsidRPr="009740B4">
        <w:rPr>
          <w:b/>
        </w:rPr>
        <w:t xml:space="preserve"> образования </w:t>
      </w:r>
    </w:p>
    <w:p w:rsidR="00273CCD" w:rsidRPr="009740B4" w:rsidRDefault="00273CCD" w:rsidP="00273CCD">
      <w:pPr>
        <w:jc w:val="center"/>
        <w:rPr>
          <w:b/>
        </w:rPr>
      </w:pPr>
      <w:r w:rsidRPr="009740B4">
        <w:rPr>
          <w:b/>
        </w:rPr>
        <w:t>Республики Калмыкия за 9 месяцев  2023года</w:t>
      </w:r>
    </w:p>
    <w:p w:rsidR="002B27A3" w:rsidRDefault="002B27A3" w:rsidP="00E11F90">
      <w:pPr>
        <w:ind w:firstLine="720"/>
        <w:jc w:val="both"/>
      </w:pPr>
    </w:p>
    <w:p w:rsidR="004566F5" w:rsidRPr="009740B4" w:rsidRDefault="004566F5" w:rsidP="004566F5">
      <w:pPr>
        <w:jc w:val="both"/>
      </w:pPr>
      <w:r w:rsidRPr="009740B4">
        <w:t xml:space="preserve">           За  9 месяцев  2023 года доходная часть бюджета </w:t>
      </w:r>
      <w:proofErr w:type="spellStart"/>
      <w:r>
        <w:t>Коробкинского</w:t>
      </w:r>
      <w:proofErr w:type="spellEnd"/>
      <w:r w:rsidRPr="009740B4">
        <w:t xml:space="preserve"> </w:t>
      </w:r>
      <w:r>
        <w:t>С</w:t>
      </w:r>
      <w:r w:rsidRPr="009740B4">
        <w:t xml:space="preserve">МО РК исполнена в сумме </w:t>
      </w:r>
      <w:r w:rsidR="004832E2">
        <w:t>936,8</w:t>
      </w:r>
      <w:r w:rsidRPr="009740B4">
        <w:t xml:space="preserve"> тыс.  руб. или  на </w:t>
      </w:r>
      <w:r w:rsidR="004832E2">
        <w:t>59,6</w:t>
      </w:r>
      <w:r w:rsidRPr="009740B4">
        <w:t xml:space="preserve"> %, при плановых назначениях </w:t>
      </w:r>
      <w:r w:rsidR="004832E2">
        <w:t>1570,8</w:t>
      </w:r>
      <w:r w:rsidRPr="009740B4">
        <w:t xml:space="preserve"> тыс. руб.</w:t>
      </w:r>
    </w:p>
    <w:p w:rsidR="004566F5" w:rsidRPr="009740B4" w:rsidRDefault="004566F5" w:rsidP="004566F5">
      <w:pPr>
        <w:ind w:firstLine="709"/>
        <w:jc w:val="both"/>
      </w:pPr>
      <w:r w:rsidRPr="009740B4">
        <w:t xml:space="preserve">   Расходы бюджета составили </w:t>
      </w:r>
      <w:r w:rsidR="004832E2">
        <w:t>919,4</w:t>
      </w:r>
      <w:r w:rsidRPr="009740B4">
        <w:t xml:space="preserve"> тыс. руб. или </w:t>
      </w:r>
      <w:r w:rsidR="004832E2">
        <w:t>57,5</w:t>
      </w:r>
      <w:r w:rsidRPr="009740B4">
        <w:t xml:space="preserve"> % от плановых назначений </w:t>
      </w:r>
      <w:r w:rsidR="004832E2">
        <w:t>1599,2</w:t>
      </w:r>
      <w:r w:rsidRPr="009740B4">
        <w:t xml:space="preserve"> тыс. руб. </w:t>
      </w:r>
    </w:p>
    <w:p w:rsidR="004566F5" w:rsidRPr="009740B4" w:rsidRDefault="004566F5" w:rsidP="004566F5">
      <w:pPr>
        <w:ind w:firstLine="709"/>
        <w:jc w:val="both"/>
      </w:pPr>
      <w:r w:rsidRPr="009740B4">
        <w:t xml:space="preserve">   В результате за 9 месяцев  2023 года исполнение бюджета сложилось с </w:t>
      </w:r>
      <w:proofErr w:type="spellStart"/>
      <w:r w:rsidRPr="009740B4">
        <w:t>профицитом</w:t>
      </w:r>
      <w:proofErr w:type="spellEnd"/>
      <w:r w:rsidRPr="009740B4">
        <w:t xml:space="preserve">  в сумме </w:t>
      </w:r>
      <w:r w:rsidR="004832E2">
        <w:t>17,5</w:t>
      </w:r>
      <w:r w:rsidRPr="009740B4">
        <w:t xml:space="preserve"> тыс. руб.</w:t>
      </w:r>
    </w:p>
    <w:p w:rsidR="002B27A3" w:rsidRDefault="004832E2" w:rsidP="00E11F90">
      <w:pPr>
        <w:ind w:firstLine="720"/>
        <w:jc w:val="both"/>
      </w:pPr>
      <w:r w:rsidRPr="009740B4">
        <w:t xml:space="preserve">За анализируемый отчетный период поступление налоговых и неналоговых доходов составило </w:t>
      </w:r>
      <w:r>
        <w:t>264,5</w:t>
      </w:r>
      <w:r w:rsidRPr="009740B4">
        <w:t xml:space="preserve"> тыс. руб. или </w:t>
      </w:r>
      <w:r>
        <w:t>46,9</w:t>
      </w:r>
      <w:r w:rsidRPr="009740B4">
        <w:t xml:space="preserve"> % от плановых назначений </w:t>
      </w:r>
      <w:r>
        <w:t>564,4</w:t>
      </w:r>
      <w:r w:rsidRPr="009740B4">
        <w:t xml:space="preserve"> руб.</w:t>
      </w:r>
    </w:p>
    <w:p w:rsidR="004832E2" w:rsidRDefault="004832E2" w:rsidP="00E11F90">
      <w:pPr>
        <w:ind w:firstLine="720"/>
        <w:jc w:val="both"/>
      </w:pPr>
      <w:r>
        <w:t xml:space="preserve">В общем объеме доходов доля </w:t>
      </w:r>
      <w:r w:rsidR="008724C9">
        <w:t xml:space="preserve">налоговых и неналоговых доходов составила </w:t>
      </w:r>
      <w:r w:rsidR="008724C9" w:rsidRPr="004B4E96">
        <w:t>2</w:t>
      </w:r>
      <w:r w:rsidR="008724C9">
        <w:t>8</w:t>
      </w:r>
      <w:r w:rsidR="008724C9" w:rsidRPr="004B4E96">
        <w:t xml:space="preserve">,2 % или 264,5 тыс. руб., доля безвозмездных поступлений  составила </w:t>
      </w:r>
      <w:r w:rsidR="008724C9">
        <w:t>71,8</w:t>
      </w:r>
      <w:r w:rsidR="008724C9" w:rsidRPr="004B4E96">
        <w:t>% или 672,3тыс. руб.</w:t>
      </w:r>
    </w:p>
    <w:p w:rsidR="00EE1FBE" w:rsidRPr="009740B4" w:rsidRDefault="008724C9" w:rsidP="00EE1FBE">
      <w:pPr>
        <w:ind w:firstLine="709"/>
        <w:jc w:val="both"/>
      </w:pPr>
      <w:r w:rsidRPr="004B4E96">
        <w:t xml:space="preserve">Расходная часть бюджета </w:t>
      </w:r>
      <w:proofErr w:type="spellStart"/>
      <w:r w:rsidRPr="004B4E96">
        <w:t>Коробкинского</w:t>
      </w:r>
      <w:proofErr w:type="spellEnd"/>
      <w:r w:rsidRPr="004B4E96">
        <w:t xml:space="preserve"> СМО РК исполнена в сумме </w:t>
      </w:r>
      <w:r w:rsidR="00EE1FBE">
        <w:t>919,4</w:t>
      </w:r>
      <w:r w:rsidR="00EE1FBE" w:rsidRPr="009740B4">
        <w:t xml:space="preserve"> тыс. руб. или </w:t>
      </w:r>
      <w:r w:rsidR="00EE1FBE">
        <w:t>57,5</w:t>
      </w:r>
      <w:r w:rsidR="00EE1FBE" w:rsidRPr="009740B4">
        <w:t xml:space="preserve"> % от плановых назначений </w:t>
      </w:r>
      <w:r w:rsidR="00EE1FBE">
        <w:t>1599,2</w:t>
      </w:r>
      <w:r w:rsidR="00EE1FBE" w:rsidRPr="009740B4">
        <w:t xml:space="preserve"> тыс. руб. </w:t>
      </w:r>
    </w:p>
    <w:p w:rsidR="00EE1FBE" w:rsidRPr="00C34FAD" w:rsidRDefault="00EE1FBE" w:rsidP="00EE1FBE">
      <w:pPr>
        <w:ind w:firstLine="720"/>
        <w:jc w:val="both"/>
      </w:pPr>
      <w:r w:rsidRPr="00C34FAD">
        <w:t xml:space="preserve">Направлены </w:t>
      </w:r>
      <w:r w:rsidR="008724C9" w:rsidRPr="00C34FAD">
        <w:t xml:space="preserve"> расход</w:t>
      </w:r>
      <w:r w:rsidRPr="00C34FAD">
        <w:t>ы</w:t>
      </w:r>
      <w:r w:rsidR="008724C9" w:rsidRPr="00C34FAD">
        <w:t xml:space="preserve"> бюджета</w:t>
      </w:r>
      <w:r w:rsidRPr="00C34FAD">
        <w:t>:</w:t>
      </w:r>
    </w:p>
    <w:p w:rsidR="00EE1FBE" w:rsidRPr="00C34FAD" w:rsidRDefault="00EE1FBE" w:rsidP="00EE1FBE">
      <w:pPr>
        <w:ind w:firstLine="720"/>
        <w:jc w:val="both"/>
      </w:pPr>
      <w:r w:rsidRPr="00C34FAD">
        <w:t>-</w:t>
      </w:r>
      <w:r w:rsidR="008724C9" w:rsidRPr="00C34FAD">
        <w:t xml:space="preserve"> общегосударственные вопросы </w:t>
      </w:r>
      <w:r w:rsidRPr="00C34FAD">
        <w:t>657,6</w:t>
      </w:r>
      <w:r w:rsidR="008724C9" w:rsidRPr="00C34FAD">
        <w:t xml:space="preserve"> тыс. руб.</w:t>
      </w:r>
      <w:r w:rsidRPr="00C34FAD">
        <w:t xml:space="preserve"> или уд вес в расходах составил 71,5%;</w:t>
      </w:r>
    </w:p>
    <w:p w:rsidR="00C34FAD" w:rsidRPr="00C34FAD" w:rsidRDefault="00C34FAD" w:rsidP="00C34FAD">
      <w:pPr>
        <w:ind w:firstLine="720"/>
        <w:jc w:val="both"/>
      </w:pPr>
      <w:r w:rsidRPr="00C34FAD">
        <w:t>или уд вес в расходах составил 71,5%;</w:t>
      </w:r>
    </w:p>
    <w:p w:rsidR="00C34FAD" w:rsidRPr="00C34FAD" w:rsidRDefault="00EE1FBE" w:rsidP="00C34FAD">
      <w:pPr>
        <w:ind w:firstLine="720"/>
        <w:jc w:val="both"/>
      </w:pPr>
      <w:r w:rsidRPr="00C34FAD">
        <w:t>-</w:t>
      </w:r>
      <w:r w:rsidR="008724C9" w:rsidRPr="00C34FAD">
        <w:t>национальная оборон</w:t>
      </w:r>
      <w:r w:rsidR="00C34FAD" w:rsidRPr="00C34FAD">
        <w:t>а -</w:t>
      </w:r>
      <w:r w:rsidRPr="00C34FAD">
        <w:t xml:space="preserve"> в сумме 93,5 тыс. </w:t>
      </w:r>
      <w:r w:rsidR="00C34FAD" w:rsidRPr="00C34FAD">
        <w:t>руб.</w:t>
      </w:r>
      <w:r w:rsidRPr="00C34FAD">
        <w:t xml:space="preserve"> </w:t>
      </w:r>
      <w:r w:rsidR="00C34FAD" w:rsidRPr="00C34FAD">
        <w:t>или уд вес в расходах составил 10,2%;</w:t>
      </w:r>
    </w:p>
    <w:p w:rsidR="00C34FAD" w:rsidRPr="00C34FAD" w:rsidRDefault="00C34FAD" w:rsidP="00C34FAD">
      <w:pPr>
        <w:ind w:firstLine="720"/>
        <w:jc w:val="both"/>
      </w:pPr>
      <w:r w:rsidRPr="00C34FAD">
        <w:t>-жилищно-коммунальное хозяйство</w:t>
      </w:r>
      <w:r w:rsidR="008724C9" w:rsidRPr="00C34FAD">
        <w:t xml:space="preserve"> </w:t>
      </w:r>
      <w:r w:rsidRPr="00C34FAD">
        <w:t>к</w:t>
      </w:r>
      <w:r w:rsidR="008724C9" w:rsidRPr="00C34FAD">
        <w:t xml:space="preserve">ультура </w:t>
      </w:r>
      <w:r w:rsidRPr="00C34FAD">
        <w:t>– в сумме 96,1 тыс. руб. или уд вес в расходах составил 10,5%;</w:t>
      </w:r>
    </w:p>
    <w:p w:rsidR="00C34FAD" w:rsidRPr="00C34FAD" w:rsidRDefault="00C34FAD" w:rsidP="00C34FAD">
      <w:pPr>
        <w:ind w:firstLine="720"/>
        <w:jc w:val="both"/>
      </w:pPr>
      <w:r w:rsidRPr="00C34FAD">
        <w:t xml:space="preserve">-социальная политика– </w:t>
      </w:r>
      <w:proofErr w:type="gramStart"/>
      <w:r w:rsidRPr="00C34FAD">
        <w:t xml:space="preserve">в </w:t>
      </w:r>
      <w:proofErr w:type="gramEnd"/>
      <w:r w:rsidRPr="00C34FAD">
        <w:t>сумме 49,4 тыс. руб. или уд вес в расходах составил 5,4%;</w:t>
      </w:r>
    </w:p>
    <w:p w:rsidR="00C34FAD" w:rsidRPr="00C34FAD" w:rsidRDefault="008724C9" w:rsidP="00C34FAD">
      <w:pPr>
        <w:ind w:firstLine="720"/>
        <w:jc w:val="both"/>
      </w:pPr>
      <w:r w:rsidRPr="00C34FAD">
        <w:t>Численность работников  на 01</w:t>
      </w:r>
      <w:r w:rsidR="00EE1FBE" w:rsidRPr="00C34FAD">
        <w:t>.10</w:t>
      </w:r>
      <w:r w:rsidRPr="00C34FAD">
        <w:t>.2023 составляет 4 человека, в т.ч. муниципальных  служащих- 2.</w:t>
      </w:r>
      <w:r w:rsidR="00C34FAD" w:rsidRPr="00C34FAD">
        <w:t xml:space="preserve"> </w:t>
      </w:r>
    </w:p>
    <w:p w:rsidR="00C34FAD" w:rsidRPr="00C34FAD" w:rsidRDefault="00C34FAD" w:rsidP="00C34FAD">
      <w:pPr>
        <w:ind w:firstLine="720"/>
        <w:jc w:val="both"/>
      </w:pPr>
      <w:r w:rsidRPr="00C34FAD">
        <w:t xml:space="preserve">Оплата труда с начислениями в общем объеме расходов составила 79,8% или 733,3 тыс. руб. </w:t>
      </w:r>
    </w:p>
    <w:p w:rsidR="008724C9" w:rsidRDefault="00C34FAD" w:rsidP="008724C9">
      <w:pPr>
        <w:ind w:firstLine="709"/>
        <w:jc w:val="both"/>
      </w:pPr>
      <w:r w:rsidRPr="00C34FAD">
        <w:t>За 9 месяцев 202</w:t>
      </w:r>
      <w:r>
        <w:t>3года</w:t>
      </w:r>
      <w:r w:rsidR="008724C9">
        <w:t xml:space="preserve"> была </w:t>
      </w:r>
      <w:r>
        <w:t xml:space="preserve">выплачена </w:t>
      </w:r>
      <w:r w:rsidR="008724C9">
        <w:t xml:space="preserve"> выплата заработн</w:t>
      </w:r>
      <w:r>
        <w:t>ой</w:t>
      </w:r>
      <w:r w:rsidR="008724C9">
        <w:t xml:space="preserve"> платы, оплата коммунальных услуг</w:t>
      </w:r>
      <w:r>
        <w:t xml:space="preserve"> в полном объеме.</w:t>
      </w:r>
      <w:r w:rsidR="008724C9">
        <w:t xml:space="preserve"> Остальные статьи финансировались по мере поступления бюджетных средств.</w:t>
      </w:r>
    </w:p>
    <w:p w:rsidR="008724C9" w:rsidRDefault="008724C9" w:rsidP="008724C9">
      <w:pPr>
        <w:ind w:firstLine="709"/>
        <w:jc w:val="both"/>
      </w:pPr>
      <w:r>
        <w:t>Кредиторская задолженность  на 01.10.2023 года отсутствует.</w:t>
      </w: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p w:rsidR="002B27A3" w:rsidRDefault="002B27A3" w:rsidP="00E11F90">
      <w:pPr>
        <w:ind w:firstLine="720"/>
        <w:jc w:val="both"/>
      </w:pPr>
    </w:p>
    <w:sectPr w:rsidR="002B27A3" w:rsidSect="00D1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B4E96"/>
    <w:rsid w:val="00132D6C"/>
    <w:rsid w:val="00273CCD"/>
    <w:rsid w:val="002B27A3"/>
    <w:rsid w:val="002E35CC"/>
    <w:rsid w:val="00316497"/>
    <w:rsid w:val="003632FD"/>
    <w:rsid w:val="004241BB"/>
    <w:rsid w:val="00442E7A"/>
    <w:rsid w:val="004566F5"/>
    <w:rsid w:val="004832E2"/>
    <w:rsid w:val="004B4E96"/>
    <w:rsid w:val="007171AA"/>
    <w:rsid w:val="00740FF0"/>
    <w:rsid w:val="00783542"/>
    <w:rsid w:val="008724C9"/>
    <w:rsid w:val="009B5AEF"/>
    <w:rsid w:val="009E0DB1"/>
    <w:rsid w:val="00C32302"/>
    <w:rsid w:val="00C34FAD"/>
    <w:rsid w:val="00C730C6"/>
    <w:rsid w:val="00CB192E"/>
    <w:rsid w:val="00D164B0"/>
    <w:rsid w:val="00DB46DB"/>
    <w:rsid w:val="00E11F90"/>
    <w:rsid w:val="00EE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E96"/>
    <w:pPr>
      <w:keepNext/>
      <w:suppressAutoHyphens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4B4E96"/>
    <w:pPr>
      <w:suppressAutoHyphens w:val="0"/>
      <w:ind w:firstLine="851"/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4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96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rsid w:val="002E35CC"/>
    <w:pPr>
      <w:suppressAutoHyphens w:val="0"/>
      <w:ind w:firstLine="567"/>
      <w:jc w:val="both"/>
    </w:pPr>
    <w:rPr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35C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2023-10-17T12:04:00Z</dcterms:created>
  <dcterms:modified xsi:type="dcterms:W3CDTF">2023-10-24T08:44:00Z</dcterms:modified>
</cp:coreProperties>
</file>